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9D" w:rsidRPr="00BE399D" w:rsidRDefault="00BE399D" w:rsidP="00BE3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9D">
        <w:rPr>
          <w:rFonts w:ascii="Times New Roman" w:hAnsi="Times New Roman" w:cs="Times New Roman"/>
          <w:b/>
          <w:sz w:val="28"/>
          <w:szCs w:val="28"/>
        </w:rPr>
        <w:t>Құрметті конференцияның қатысушылары!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Конгресі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қоғамдық қорының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Мəдениет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мен осы конференцияның барлық ұйымдастырушыларын,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қатысушыларын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қонақтарын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дəстүрінің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қалауға қолдау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білдіргендеріңіз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білдіремін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>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9D">
        <w:rPr>
          <w:rFonts w:ascii="Times New Roman" w:hAnsi="Times New Roman" w:cs="Times New Roman"/>
          <w:b/>
          <w:sz w:val="28"/>
          <w:szCs w:val="28"/>
        </w:rPr>
        <w:t>Уважаемые участники конференции!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От лица Международного общественного фонда «Конгресс Духовного</w:t>
      </w:r>
      <w:r w:rsidR="00D21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399D">
        <w:rPr>
          <w:rFonts w:ascii="Times New Roman" w:hAnsi="Times New Roman" w:cs="Times New Roman"/>
          <w:sz w:val="28"/>
          <w:szCs w:val="28"/>
        </w:rPr>
        <w:t>Согласия» и международной ассоциации «Мир через культуру» я благодарю всех организаторов, участников и гостей настоящей конференции за то, что вы поддержали заложенную 28 лет назад традицию вместе отмечать День Духовного Согласия.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Ровно 28 лет назад, 18 октября 1992 года, в Алматы прошёл 1-й Всемирный Конгресс Духовного Согласия. Впервые в истории человечества за одним столом собрались представители всех религий, духовных общественных организаций, известные учёные и деятели культуры, которых волнуют проблемы духовности.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Основным девизом Конгресса в Алматы стали слова: «Космос. Земля. Человечество». Именно в этих ёмких словах очень коротко, но всеобъемлюще были выражены основные идеи Конгресса, которые смогли объединить в дни его работы очень разных по мироощущению и вероисповеданию людей почти со всех континентов.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Самым незабываемым эпизодом стала общая молитва в момент открытия Конгресса во Дворце Республики, когда три тысячи человек под одним куполом, в едином порыве обратились к Создателю с самыми искренними порывами своих сердец. Они звучали в унисон с призывом сохранить мир на Земле, дать терпение и мудрость всем людям, независимо от их вероисповедания и мировоззрения, предоставить пищу и кров обездоленным и сиротам. Трудно передать словами наше воодушевление и вдохновение, которое было в тот момент общей медитации. Именно тогда возникла аура, которая все эти 28 лет давала живительную энергию для поддержания того великого начинания, давала силы и возможности продолжить дела и чаяния тех людей, которые стояли у истоков нашего движения.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 xml:space="preserve">Неоценима роль в проведении Первого Конгресса Главы нашего государства Нурсултана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Назарбаева. Без его поддержки этот Конгресс был бы </w:t>
      </w:r>
      <w:r w:rsidRPr="00BE399D">
        <w:rPr>
          <w:rFonts w:ascii="Times New Roman" w:hAnsi="Times New Roman" w:cs="Times New Roman"/>
          <w:sz w:val="28"/>
          <w:szCs w:val="28"/>
        </w:rPr>
        <w:lastRenderedPageBreak/>
        <w:t>просто невозможен. Достаточно вспомнить время, в которое он собрался. Казахстану как независимому государству не исполнилось ещё и</w:t>
      </w:r>
      <w:r w:rsidRPr="00D214F6">
        <w:rPr>
          <w:rFonts w:ascii="Times New Roman" w:hAnsi="Times New Roman" w:cs="Times New Roman"/>
          <w:sz w:val="28"/>
          <w:szCs w:val="28"/>
        </w:rPr>
        <w:t xml:space="preserve"> </w:t>
      </w:r>
      <w:r w:rsidRPr="00BE399D">
        <w:rPr>
          <w:rFonts w:ascii="Times New Roman" w:hAnsi="Times New Roman" w:cs="Times New Roman"/>
          <w:sz w:val="28"/>
          <w:szCs w:val="28"/>
        </w:rPr>
        <w:t>года. В то время, когда перед всеми стоили вопросы элементарного физического выживания страны и каждого отдельного человека, нужно было обладать мудростью и прозорливостью нашего Президента, чтобы понимать, что главное – это духовный стержень внутри нас, что общественное и духовное согласие – наше бесценное достояние и важнейшее условие достойной жизни. Вот почему в условиях, когда некоторые страны не сочли возможным принять у себя Конгресс, Н.А.Назарбаев принял его под свой патронаж и пригласил делегатов в Казахстан.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«В принятом Манифесте его участники призвали объявить 18 октября днём моратория на конфликты и столкновения, днём поиска примирения, установления взаимопонимания между людьми, днём милосердия и помощи ближнему.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Оглядываясь на прошедшие годы, мы подводим их итоги и задумываемся, что нам удалось осуществить из задуманного тогда и что ещё предстоит сделать.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По нашей инициативе в казахстанский календарь внесена социально значимая дата – День Духовного Согласия. Он широко отмечается общественностью страны при полной поддержке государственных органов. Сам Президент неоднократно обращался с поздравлениями к соотечественникам в этот день, принимал у себя в резиденции делегатов Конгресса Духовного Согласия. Такого уникального праздника нет пока ни в одном другом календаре мира, но его отмечают наши единомышленники и в других странах.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С проведением Дней Духовного Согласия мы возродили традиции благотворительности. Благотворительные акции 18 октября – это не просто красивый жест, а действительно сотворение блага, добра, порыв сердца. И если она исходит от души, то и рождает ответный трепет в душе того, кто её с благодарностью принимает. Таким образом, рождается особая духовная связь между людьми.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 xml:space="preserve">Международный общественный фонд «Конгресс Духовного Согласия» и ассоциация «Мир через культуру» ежегодно проводят содержательные международные научно-практические конференции, ориентированные на духовно-нравственные проблемы выживания человечества. Среди наиболее острых проблем нашего бытия и духовности, которые мы обсудили за </w:t>
      </w:r>
      <w:r w:rsidRPr="00BE399D">
        <w:rPr>
          <w:rFonts w:ascii="Times New Roman" w:hAnsi="Times New Roman" w:cs="Times New Roman"/>
          <w:sz w:val="28"/>
          <w:szCs w:val="28"/>
        </w:rPr>
        <w:lastRenderedPageBreak/>
        <w:t>последние годы, были такие темы, как «Будущее мира – в согласии цивилизаций и религий», «Исторические, культурные и религиозные традиции – основа духовного согласия народов Евразии», «Через толерантность – к духовному единению», “Духовность и культура против экстремизма и терроризма”.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Для продвижения своих идей мы использовали такие формы связи с населением, как пресс-конференции, регулярные выступления в СМИ и даже телемарафоны. Пользуясь случаем, я благодарю средства массовой информации за постоянные поддержку и солидарность.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В настоящее время, когда идея достижения Духовного Согласия обретает все более четкие очертания, пришло понимание, что ключевым звеном в достижении Духовного Согласия является Духовная Культура.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Важнейшим этапом нашей деятельности стал Всемирный Форум Духовной Культуры, который прошёл в Астане с 18 по 20 октября 2010 года. На него прибыло более 600 делегатов из 72 стран мира. Впервые в мировой практике Форум был призван соединить два крыла духовной культуры: духовность религиозную и светскую, к которой можно отнести все, что связано с деятельностью человека вне материальной культуры.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На ВФДК говорилось о глубоком кризисе современной технократической цивилизации и необходимости перехода к цивилизации духовной культуры. Форум обратил внимание мировой общественности на жизненную необходимость преодолеть глобальный кризис духа и морали. Он призвал всех мобилизовать свои внутренние силы и физические возможности для восстановления гармоничных отношений между людьми, человеком, Космосом и Природой, государствами, мировым сообществом и народами, человеком и Высшим Миром. Так Форум на новом витке развития принял эстафету Первого Всемирного Конгресса Духовной Согласия в Алматы с его девизом «Космос. Земля. Человечество».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 xml:space="preserve">Начатая десять лет назад на Всемирном Форуме Духовной Культуры работа не останавливалась весь прошедший период. Постоянно действует Президиум ВФДК: Действует Интернет-сайт ВФДК на трёх языках – русском, казахском и английском, который посетили сотни тысяч человек по всему миру. Издан солидный том материалов прошедшего в 2010 году Форума. Знаменитый голливудский актёр и режиссёр Арманд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Ассанте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снял документальный фильм о нём. С информацией о Всемирном Форуме Духовной Культуры мне довелось выступать на международном Круглом </w:t>
      </w:r>
      <w:r w:rsidRPr="00BE399D">
        <w:rPr>
          <w:rFonts w:ascii="Times New Roman" w:hAnsi="Times New Roman" w:cs="Times New Roman"/>
          <w:sz w:val="28"/>
          <w:szCs w:val="28"/>
        </w:rPr>
        <w:lastRenderedPageBreak/>
        <w:t xml:space="preserve">столе по ядерному разоружению в Женеве, на Всемирном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суфийском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форуме в Нью-Дели, на V Санкт-Петербургском международном культурном форуме и других крупных международных мероприятиях. Аналогичную работу проводят мои коллеги–сопредседатели ВФДК. Члены президиума ВФДК принимают участие в сессиях Ассамблеи народа Казахстана, которая всегда является нашим союзником и партнёром.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В 2016 году Всемирный Форум Духовной Культуры и Международная ассоциация «Мир через культуру» выдвинули идею развернуть глобальную антиядерную кампанию «Цепная реакция». В противовес тому, как в основе разрушительного действия атомной бомбы лежит принцип цепной реакции деления ядер радиоактивных элементов, в цепную реакцию должны соединиться действия всех людей доброй воли. Наша инициатива была поддержана многими влиятельными международными неправительственными организациями.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 xml:space="preserve">В Казахстане старт международной акции «За безъядерный мир» дали студенты и преподаватели Университета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. Она прошла 30 сентября на острове Полковничий у монумента «Сильнее смерти», установленного в память жертв испытаний на Семипалатинском ядерном полигоне. После </w:t>
      </w:r>
      <w:proofErr w:type="spellStart"/>
      <w:r w:rsidRPr="00BE399D">
        <w:rPr>
          <w:rFonts w:ascii="Times New Roman" w:hAnsi="Times New Roman" w:cs="Times New Roman"/>
          <w:sz w:val="28"/>
          <w:szCs w:val="28"/>
        </w:rPr>
        <w:t>Семея</w:t>
      </w:r>
      <w:proofErr w:type="spellEnd"/>
      <w:r w:rsidRPr="00BE399D">
        <w:rPr>
          <w:rFonts w:ascii="Times New Roman" w:hAnsi="Times New Roman" w:cs="Times New Roman"/>
          <w:sz w:val="28"/>
          <w:szCs w:val="28"/>
        </w:rPr>
        <w:t xml:space="preserve"> акция перешла в Астану и прошла далее по всей стране. Из Казахстана «Цепная реакция» распространилась по всему миру. Гуманитарные общественные организации из Европы, Азии, Африки и Америки провели её в своих странах.</w:t>
      </w:r>
    </w:p>
    <w:p w:rsidR="00BE399D" w:rsidRPr="00BE399D" w:rsidRDefault="00BE399D" w:rsidP="00BE399D">
      <w:pPr>
        <w:jc w:val="both"/>
        <w:rPr>
          <w:rFonts w:ascii="Times New Roman" w:hAnsi="Times New Roman" w:cs="Times New Roman"/>
          <w:sz w:val="28"/>
          <w:szCs w:val="28"/>
        </w:rPr>
      </w:pPr>
      <w:r w:rsidRPr="00BE399D">
        <w:rPr>
          <w:rFonts w:ascii="Times New Roman" w:hAnsi="Times New Roman" w:cs="Times New Roman"/>
          <w:sz w:val="28"/>
          <w:szCs w:val="28"/>
        </w:rPr>
        <w:t>Интересные инициативы выдвигают коллеги и единомышленники из России, Соединённых Штатов Америки, Украины и других стран. Несомненно: вся история Проведения Дней Духовного Согласия говорит о незыблемости идей взаимопонимания и поиска компромиссов во имя сохранения Мира и стабильности, и сегодняшняя наша конференция, является своего рода ярким свидетельством продолжения всех начинаний происходивших за прошедшие годы со дня проведения Всемирного Конгресса Духовного Согласия.</w:t>
      </w:r>
    </w:p>
    <w:sectPr w:rsidR="00BE399D" w:rsidRPr="00BE399D" w:rsidSect="0075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9D"/>
    <w:rsid w:val="00756D10"/>
    <w:rsid w:val="009B12B1"/>
    <w:rsid w:val="00BE399D"/>
    <w:rsid w:val="00CC4746"/>
    <w:rsid w:val="00D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433DCC"/>
  <w15:docId w15:val="{5D8BE05E-AEC2-9249-A052-D59150DD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1267</Words>
  <Characters>7223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2020-10-16T04:07:00Z</dcterms:created>
  <dcterms:modified xsi:type="dcterms:W3CDTF">2020-10-18T20:10:00Z</dcterms:modified>
</cp:coreProperties>
</file>